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1800DBB2" w:rsidR="00090915" w:rsidRPr="000B2736" w:rsidRDefault="000B2736" w:rsidP="000B2736">
      <w:pPr>
        <w:pStyle w:val="Heading1"/>
      </w:pPr>
      <w:r w:rsidRPr="000B2736">
        <w:t xml:space="preserve">Module </w:t>
      </w:r>
      <w:r w:rsidR="003D3143">
        <w:t>4</w:t>
      </w:r>
      <w:r w:rsidRPr="000B2736">
        <w:t xml:space="preserve"> </w:t>
      </w:r>
      <w:r w:rsidR="003D3143">
        <w:t>Spectrum of Sinusoidal Signals</w:t>
      </w:r>
    </w:p>
    <w:p w14:paraId="32D808C6" w14:textId="77777777" w:rsidR="003D3143" w:rsidRDefault="003D3143" w:rsidP="00122C63"/>
    <w:p w14:paraId="0832FFB1" w14:textId="77777777" w:rsidR="00EC5F32" w:rsidRDefault="00EC5F32" w:rsidP="00EC5F32">
      <w:pPr>
        <w:pStyle w:val="Heading2"/>
      </w:pPr>
      <w:r>
        <w:t>Spectrum of Signals</w:t>
      </w:r>
    </w:p>
    <w:p w14:paraId="2787D729" w14:textId="77777777" w:rsidR="00EC5F32" w:rsidRPr="00770BE7" w:rsidRDefault="00EC5F32" w:rsidP="00EC5F32">
      <w:r>
        <w:t xml:space="preserve">The spectrum of a signal is the frequency content of the signal. If one thinks of a signal as a sum of sinusoids, the spectrum is the set of frequency-complex amplitude pairs of each sinusoid comprising the signal. </w:t>
      </w:r>
      <w:r w:rsidRPr="00770BE7">
        <w:t>It is often easier to analyze or characterize signals in terms of their frequency content</w:t>
      </w:r>
      <w:r>
        <w:t xml:space="preserve"> and s</w:t>
      </w:r>
      <w:r w:rsidRPr="00770BE7">
        <w:t xml:space="preserve">ignal processing and control systems design is often done in the frequency domain. Describing the effect of systems on signals is commonly done in terms of the effect on the signal’s spectrum. </w:t>
      </w:r>
    </w:p>
    <w:p w14:paraId="2155F9AB" w14:textId="77777777" w:rsidR="00EC5F32" w:rsidRDefault="00EC5F32" w:rsidP="00EC5F32"/>
    <w:p w14:paraId="7A57CA51" w14:textId="77777777" w:rsidR="00EC5F32" w:rsidRDefault="00EC5F32" w:rsidP="00EC5F32">
      <w:r w:rsidRPr="00F4037F">
        <w:t xml:space="preserve">The signal </w:t>
      </w:r>
      <w:r w:rsidRPr="00E1519C">
        <w:rPr>
          <w:position w:val="-28"/>
        </w:rPr>
        <w:object w:dxaOrig="3019" w:dyaOrig="680" w14:anchorId="06CEA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36pt" o:ole="">
            <v:imagedata r:id="rId7" o:title=""/>
          </v:shape>
          <o:OLEObject Type="Embed" ProgID="Equation.DSMT4" ShapeID="_x0000_i1025" DrawAspect="Content" ObjectID="_1799829859" r:id="rId8"/>
        </w:object>
      </w:r>
      <w:r w:rsidRPr="00F4037F">
        <w:t xml:space="preserve">  has frequency components </w:t>
      </w:r>
      <w:r w:rsidRPr="00E1519C">
        <w:rPr>
          <w:position w:val="-12"/>
        </w:rPr>
        <w:object w:dxaOrig="1620" w:dyaOrig="360" w14:anchorId="4071618D">
          <v:shape id="_x0000_i1026" type="#_x0000_t75" style="width:79.2pt;height:21.6pt" o:ole="">
            <v:imagedata r:id="rId9" o:title=""/>
          </v:shape>
          <o:OLEObject Type="Embed" ProgID="Equation.DSMT4" ShapeID="_x0000_i1026" DrawAspect="Content" ObjectID="_1799829860" r:id="rId10"/>
        </w:object>
      </w:r>
      <w:r w:rsidRPr="00F4037F">
        <w:t xml:space="preserve">  with complex amplitudes </w:t>
      </w:r>
      <w:r w:rsidRPr="00E1519C">
        <w:rPr>
          <w:position w:val="-12"/>
        </w:rPr>
        <w:object w:dxaOrig="2820" w:dyaOrig="380" w14:anchorId="58B83942">
          <v:shape id="_x0000_i1027" type="#_x0000_t75" style="width:2in;height:21.6pt" o:ole="">
            <v:imagedata r:id="rId11" o:title=""/>
          </v:shape>
          <o:OLEObject Type="Embed" ProgID="Equation.DSMT4" ShapeID="_x0000_i1027" DrawAspect="Content" ObjectID="_1799829861" r:id="rId12"/>
        </w:object>
      </w:r>
      <w:r w:rsidRPr="00F4037F">
        <w:t xml:space="preserve"> respectively. The amplitude </w:t>
      </w:r>
      <w:r w:rsidRPr="00E1519C">
        <w:rPr>
          <w:position w:val="-12"/>
        </w:rPr>
        <w:object w:dxaOrig="300" w:dyaOrig="360" w14:anchorId="2E798D6B">
          <v:shape id="_x0000_i1028" type="#_x0000_t75" style="width:14.4pt;height:21.6pt" o:ole="">
            <v:imagedata r:id="rId13" o:title=""/>
          </v:shape>
          <o:OLEObject Type="Embed" ProgID="Equation.DSMT4" ShapeID="_x0000_i1028" DrawAspect="Content" ObjectID="_1799829862" r:id="rId14"/>
        </w:object>
      </w:r>
      <w:r w:rsidRPr="00F4037F">
        <w:t xml:space="preserve"> corresponds to the</w:t>
      </w:r>
      <w:r>
        <w:t xml:space="preserve"> DC component (zero frequency).</w:t>
      </w:r>
    </w:p>
    <w:p w14:paraId="53E27E6C" w14:textId="77777777" w:rsidR="00EC5F32" w:rsidRDefault="00EC5F32" w:rsidP="00EC5F32"/>
    <w:p w14:paraId="6F351A9C" w14:textId="10CACD9F" w:rsidR="00D00C75" w:rsidRDefault="00EC5F32" w:rsidP="00EC5F32">
      <w:r>
        <w:t xml:space="preserve">The spectrum of a continuous-time signal </w:t>
      </w:r>
      <w:r w:rsidRPr="00EC5F32">
        <w:rPr>
          <w:position w:val="-14"/>
        </w:rPr>
        <w:object w:dxaOrig="480" w:dyaOrig="400" w14:anchorId="4F1F2AF9">
          <v:shape id="_x0000_i1029" type="#_x0000_t75" style="width:21.6pt;height:21.6pt" o:ole="">
            <v:imagedata r:id="rId15" o:title=""/>
          </v:shape>
          <o:OLEObject Type="Embed" ProgID="Equation.DSMT4" ShapeID="_x0000_i1029" DrawAspect="Content" ObjectID="_1799829863" r:id="rId16"/>
        </w:object>
      </w:r>
      <w:r>
        <w:t xml:space="preserve"> is denoted </w:t>
      </w:r>
      <w:r w:rsidRPr="00415794">
        <w:rPr>
          <w:position w:val="-14"/>
        </w:rPr>
        <w:object w:dxaOrig="660" w:dyaOrig="400" w14:anchorId="5F2B9AB9">
          <v:shape id="_x0000_i1030" type="#_x0000_t75" style="width:36pt;height:21.6pt" o:ole="">
            <v:imagedata r:id="rId17" o:title=""/>
          </v:shape>
          <o:OLEObject Type="Embed" ProgID="Equation.DSMT4" ShapeID="_x0000_i1030" DrawAspect="Content" ObjectID="_1799829864" r:id="rId18"/>
        </w:object>
      </w:r>
      <w:r>
        <w:t xml:space="preserve"> or </w:t>
      </w:r>
      <w:r w:rsidRPr="00415794">
        <w:rPr>
          <w:position w:val="-14"/>
        </w:rPr>
        <w:object w:dxaOrig="780" w:dyaOrig="400" w14:anchorId="26DB9B27">
          <v:shape id="_x0000_i1031" type="#_x0000_t75" style="width:36pt;height:21.6pt" o:ole="">
            <v:imagedata r:id="rId19" o:title=""/>
          </v:shape>
          <o:OLEObject Type="Embed" ProgID="Equation.DSMT4" ShapeID="_x0000_i1031" DrawAspect="Content" ObjectID="_1799829865" r:id="rId20"/>
        </w:object>
      </w:r>
      <w:r>
        <w:t xml:space="preserve">. In this set of notes and subsequent sets, the second form </w:t>
      </w:r>
      <w:r w:rsidRPr="00415794">
        <w:rPr>
          <w:position w:val="-14"/>
        </w:rPr>
        <w:object w:dxaOrig="780" w:dyaOrig="400" w14:anchorId="51DBE8E1">
          <v:shape id="_x0000_i1032" type="#_x0000_t75" style="width:36pt;height:21.6pt" o:ole="">
            <v:imagedata r:id="rId19" o:title=""/>
          </v:shape>
          <o:OLEObject Type="Embed" ProgID="Equation.DSMT4" ShapeID="_x0000_i1032" DrawAspect="Content" ObjectID="_1799829866" r:id="rId21"/>
        </w:object>
      </w:r>
      <w:r>
        <w:t xml:space="preserve"> is used to refer to the spectrum of continuous-time signals.</w:t>
      </w:r>
      <w:r w:rsidR="00D00C75">
        <w:t xml:space="preserve"> The spectrum of continuous-time signals is typically determined analytically using the Fourier transform or numerically using a Fast Fourier transform (FFT).</w:t>
      </w:r>
    </w:p>
    <w:p w14:paraId="273E0338" w14:textId="77777777" w:rsidR="007E7557" w:rsidRDefault="007E7557" w:rsidP="00EC5F32"/>
    <w:p w14:paraId="6BB3A538" w14:textId="0E6F7CAC" w:rsidR="007E7557" w:rsidRDefault="007E7557" w:rsidP="007E7557">
      <w:r>
        <w:t xml:space="preserve">The spectrum of </w:t>
      </w:r>
      <w:r w:rsidR="00810713">
        <w:t xml:space="preserve">a </w:t>
      </w:r>
      <w:r>
        <w:t xml:space="preserve">signal that is a sum of sinusoids will be </w:t>
      </w:r>
      <w:r>
        <w:t xml:space="preserve">a discrete function of frequency </w:t>
      </w:r>
      <w:r>
        <w:t>but in general the spectrum of a continuous-time signal is a continuous function of frequency.</w:t>
      </w:r>
    </w:p>
    <w:p w14:paraId="4F35E56A" w14:textId="77777777" w:rsidR="000D3896" w:rsidRPr="00D00C75" w:rsidRDefault="000D3896" w:rsidP="00D00C75"/>
    <w:p w14:paraId="7180DA14" w14:textId="77777777" w:rsidR="00EC5F32" w:rsidRDefault="00EC5F32" w:rsidP="00EC5F32">
      <w:pPr>
        <w:pStyle w:val="Heading2"/>
      </w:pPr>
      <w:r>
        <w:t>One-sided and Two-sided Spectrum</w:t>
      </w:r>
    </w:p>
    <w:p w14:paraId="773B1C43" w14:textId="77777777" w:rsidR="00EC5F32" w:rsidRDefault="00EC5F32" w:rsidP="00EC5F32">
      <w:r>
        <w:t>The one-sided spectrum is the set of frequency-complex amplitude pairs of each cosine component of the signal assuming the signal is a sum of sinusoids.</w:t>
      </w:r>
    </w:p>
    <w:p w14:paraId="31B81EDE" w14:textId="77777777" w:rsidR="00EC5F32" w:rsidRDefault="00EC5F32" w:rsidP="00EC5F32"/>
    <w:p w14:paraId="7F84ED1B" w14:textId="77777777" w:rsidR="00EC5F32" w:rsidRDefault="00EC5F32" w:rsidP="00EC5F32">
      <w:r w:rsidRPr="001C4EB0">
        <w:t xml:space="preserve">For example, the one-sided spectrum of the signal </w:t>
      </w:r>
      <w:r w:rsidRPr="00E1519C">
        <w:rPr>
          <w:position w:val="-14"/>
        </w:rPr>
        <w:object w:dxaOrig="2260" w:dyaOrig="400" w14:anchorId="434D82A0">
          <v:shape id="_x0000_i1033" type="#_x0000_t75" style="width:115.2pt;height:21.6pt" o:ole="">
            <v:imagedata r:id="rId22" o:title=""/>
          </v:shape>
          <o:OLEObject Type="Embed" ProgID="Equation.DSMT4" ShapeID="_x0000_i1033" DrawAspect="Content" ObjectID="_1799829867" r:id="rId23"/>
        </w:object>
      </w:r>
      <w:r w:rsidRPr="001C4EB0">
        <w:t xml:space="preserve"> is </w:t>
      </w:r>
      <w:r w:rsidRPr="00E1519C">
        <w:rPr>
          <w:position w:val="-18"/>
        </w:rPr>
        <w:object w:dxaOrig="1560" w:dyaOrig="480" w14:anchorId="0F9911A4">
          <v:shape id="_x0000_i1034" type="#_x0000_t75" style="width:79.2pt;height:21.6pt" o:ole="">
            <v:imagedata r:id="rId24" o:title=""/>
          </v:shape>
          <o:OLEObject Type="Embed" ProgID="Equation.DSMT4" ShapeID="_x0000_i1034" DrawAspect="Content" ObjectID="_1799829868" r:id="rId25"/>
        </w:object>
      </w:r>
      <w:r w:rsidRPr="001C4EB0">
        <w:t xml:space="preserve"> and the one-sided spectrum of the signal </w:t>
      </w:r>
      <w:r w:rsidRPr="00E1519C">
        <w:rPr>
          <w:position w:val="-14"/>
        </w:rPr>
        <w:object w:dxaOrig="4120" w:dyaOrig="400" w14:anchorId="7E466810">
          <v:shape id="_x0000_i1035" type="#_x0000_t75" style="width:208.8pt;height:21.6pt" o:ole="">
            <v:imagedata r:id="rId26" o:title=""/>
          </v:shape>
          <o:OLEObject Type="Embed" ProgID="Equation.DSMT4" ShapeID="_x0000_i1035" DrawAspect="Content" ObjectID="_1799829869" r:id="rId27"/>
        </w:object>
      </w:r>
      <w:r w:rsidRPr="001C4EB0">
        <w:t xml:space="preserve"> is </w:t>
      </w:r>
      <w:r w:rsidRPr="00E1519C">
        <w:rPr>
          <w:position w:val="-18"/>
        </w:rPr>
        <w:object w:dxaOrig="3260" w:dyaOrig="480" w14:anchorId="6E132373">
          <v:shape id="_x0000_i1036" type="#_x0000_t75" style="width:165.6pt;height:21.6pt" o:ole="">
            <v:imagedata r:id="rId28" o:title=""/>
          </v:shape>
          <o:OLEObject Type="Embed" ProgID="Equation.DSMT4" ShapeID="_x0000_i1036" DrawAspect="Content" ObjectID="_1799829870" r:id="rId29"/>
        </w:object>
      </w:r>
      <w:r w:rsidRPr="001C4EB0">
        <w:t xml:space="preserve">, a negative sign contributes a phase of </w:t>
      </w:r>
      <w:r w:rsidRPr="00E1519C">
        <w:rPr>
          <w:position w:val="-6"/>
        </w:rPr>
        <w:object w:dxaOrig="380" w:dyaOrig="260" w14:anchorId="6F43D382">
          <v:shape id="_x0000_i1037" type="#_x0000_t75" style="width:21.6pt;height:14.4pt" o:ole="">
            <v:imagedata r:id="rId30" o:title=""/>
          </v:shape>
          <o:OLEObject Type="Embed" ProgID="Equation.DSMT4" ShapeID="_x0000_i1037" DrawAspect="Content" ObjectID="_1799829871" r:id="rId31"/>
        </w:object>
      </w:r>
      <w:r w:rsidRPr="001C4EB0">
        <w:t xml:space="preserve">. The signal </w:t>
      </w:r>
      <w:r w:rsidRPr="00E1519C">
        <w:rPr>
          <w:position w:val="-14"/>
        </w:rPr>
        <w:object w:dxaOrig="540" w:dyaOrig="400" w14:anchorId="18160F40">
          <v:shape id="_x0000_i1038" type="#_x0000_t75" style="width:28.8pt;height:21.6pt" o:ole="">
            <v:imagedata r:id="rId32" o:title=""/>
          </v:shape>
          <o:OLEObject Type="Embed" ProgID="Equation.DSMT4" ShapeID="_x0000_i1038" DrawAspect="Content" ObjectID="_1799829872" r:id="rId33"/>
        </w:object>
      </w:r>
      <w:r w:rsidRPr="001C4EB0">
        <w:t xml:space="preserve"> consists of a single frequency component of </w:t>
      </w:r>
      <w:r w:rsidRPr="00E1519C">
        <w:rPr>
          <w:position w:val="-6"/>
        </w:rPr>
        <w:object w:dxaOrig="999" w:dyaOrig="279" w14:anchorId="2153C8D1">
          <v:shape id="_x0000_i1039" type="#_x0000_t75" style="width:50.4pt;height:14.4pt" o:ole="">
            <v:imagedata r:id="rId34" o:title=""/>
          </v:shape>
          <o:OLEObject Type="Embed" ProgID="Equation.DSMT4" ShapeID="_x0000_i1039" DrawAspect="Content" ObjectID="_1799829873" r:id="rId35"/>
        </w:object>
      </w:r>
      <w:r w:rsidRPr="001C4EB0">
        <w:t xml:space="preserve"> rad/s </w:t>
      </w:r>
      <w:r w:rsidRPr="00E1519C">
        <w:rPr>
          <w:position w:val="-14"/>
        </w:rPr>
        <w:object w:dxaOrig="1280" w:dyaOrig="400" w14:anchorId="264BC71B">
          <v:shape id="_x0000_i1040" type="#_x0000_t75" style="width:64.8pt;height:21.6pt" o:ole="">
            <v:imagedata r:id="rId36" o:title=""/>
          </v:shape>
          <o:OLEObject Type="Embed" ProgID="Equation.DSMT4" ShapeID="_x0000_i1040" DrawAspect="Content" ObjectID="_1799829874" r:id="rId37"/>
        </w:object>
      </w:r>
      <w:r w:rsidRPr="001C4EB0">
        <w:t xml:space="preserve"> and the signal </w:t>
      </w:r>
      <w:r w:rsidRPr="00E1519C">
        <w:rPr>
          <w:position w:val="-14"/>
        </w:rPr>
        <w:object w:dxaOrig="580" w:dyaOrig="400" w14:anchorId="44220DBB">
          <v:shape id="_x0000_i1041" type="#_x0000_t75" style="width:28.8pt;height:21.6pt" o:ole="">
            <v:imagedata r:id="rId38" o:title=""/>
          </v:shape>
          <o:OLEObject Type="Embed" ProgID="Equation.DSMT4" ShapeID="_x0000_i1041" DrawAspect="Content" ObjectID="_1799829875" r:id="rId39"/>
        </w:object>
      </w:r>
      <w:r w:rsidRPr="001C4EB0">
        <w:t xml:space="preserve"> consists of three frequency components: </w:t>
      </w:r>
      <w:r w:rsidRPr="00E1519C">
        <w:rPr>
          <w:position w:val="-6"/>
        </w:rPr>
        <w:object w:dxaOrig="600" w:dyaOrig="279" w14:anchorId="69759E3D">
          <v:shape id="_x0000_i1042" type="#_x0000_t75" style="width:28.8pt;height:14.4pt" o:ole="">
            <v:imagedata r:id="rId40" o:title=""/>
          </v:shape>
          <o:OLEObject Type="Embed" ProgID="Equation.DSMT4" ShapeID="_x0000_i1042" DrawAspect="Content" ObjectID="_1799829876" r:id="rId41"/>
        </w:object>
      </w:r>
      <w:r w:rsidRPr="001C4EB0">
        <w:t xml:space="preserve"> (DC term), </w:t>
      </w:r>
      <w:r w:rsidRPr="00E1519C">
        <w:rPr>
          <w:position w:val="-6"/>
        </w:rPr>
        <w:object w:dxaOrig="980" w:dyaOrig="279" w14:anchorId="60448C29">
          <v:shape id="_x0000_i1043" type="#_x0000_t75" style="width:50.4pt;height:14.4pt" o:ole="">
            <v:imagedata r:id="rId42" o:title=""/>
          </v:shape>
          <o:OLEObject Type="Embed" ProgID="Equation.DSMT4" ShapeID="_x0000_i1043" DrawAspect="Content" ObjectID="_1799829877" r:id="rId43"/>
        </w:object>
      </w:r>
      <w:r w:rsidRPr="001C4EB0">
        <w:t xml:space="preserve">, and </w:t>
      </w:r>
      <w:r w:rsidRPr="00E1519C">
        <w:rPr>
          <w:position w:val="-6"/>
        </w:rPr>
        <w:object w:dxaOrig="980" w:dyaOrig="279" w14:anchorId="40C1E05A">
          <v:shape id="_x0000_i1044" type="#_x0000_t75" style="width:50.4pt;height:14.4pt" o:ole="">
            <v:imagedata r:id="rId44" o:title=""/>
          </v:shape>
          <o:OLEObject Type="Embed" ProgID="Equation.DSMT4" ShapeID="_x0000_i1044" DrawAspect="Content" ObjectID="_1799829878" r:id="rId45"/>
        </w:object>
      </w:r>
      <w:r w:rsidRPr="001C4EB0">
        <w:t xml:space="preserve"> rad/s.</w:t>
      </w:r>
    </w:p>
    <w:p w14:paraId="2989296F" w14:textId="77777777" w:rsidR="00EC5F32" w:rsidRDefault="00EC5F32" w:rsidP="00EC5F32"/>
    <w:p w14:paraId="0E074E49" w14:textId="77777777" w:rsidR="00EC5F32" w:rsidRDefault="00EC5F32" w:rsidP="00EC5F32">
      <w:r>
        <w:t>The two-sided spectrum is the set of frequency-complex amplitude pairs of each complex exponential component of the signal.</w:t>
      </w:r>
    </w:p>
    <w:p w14:paraId="4952FA85" w14:textId="77777777" w:rsidR="00EC5F32" w:rsidRDefault="00EC5F32" w:rsidP="00EC5F32"/>
    <w:p w14:paraId="0F619C68" w14:textId="77777777" w:rsidR="00EC5F32" w:rsidRDefault="00EC5F32" w:rsidP="00EC5F32">
      <w:r>
        <w:t>For example, t</w:t>
      </w:r>
      <w:r w:rsidRPr="00A65668">
        <w:t xml:space="preserve">he two-sided spectrum of the signal </w:t>
      </w:r>
      <w:r w:rsidRPr="00E1519C">
        <w:rPr>
          <w:position w:val="-14"/>
        </w:rPr>
        <w:object w:dxaOrig="2260" w:dyaOrig="400" w14:anchorId="68C8C644">
          <v:shape id="_x0000_i1045" type="#_x0000_t75" style="width:115.2pt;height:21.6pt" o:ole="">
            <v:imagedata r:id="rId46" o:title=""/>
          </v:shape>
          <o:OLEObject Type="Embed" ProgID="Equation.DSMT4" ShapeID="_x0000_i1045" DrawAspect="Content" ObjectID="_1799829879" r:id="rId47"/>
        </w:object>
      </w:r>
      <w:r w:rsidRPr="00A65668">
        <w:t xml:space="preserve"> is </w:t>
      </w:r>
      <w:r w:rsidRPr="00E1519C">
        <w:rPr>
          <w:position w:val="-18"/>
        </w:rPr>
        <w:object w:dxaOrig="3220" w:dyaOrig="480" w14:anchorId="796B1C48">
          <v:shape id="_x0000_i1046" type="#_x0000_t75" style="width:158.4pt;height:21.6pt" o:ole="">
            <v:imagedata r:id="rId48" o:title=""/>
          </v:shape>
          <o:OLEObject Type="Embed" ProgID="Equation.DSMT4" ShapeID="_x0000_i1046" DrawAspect="Content" ObjectID="_1799829880" r:id="rId49"/>
        </w:object>
      </w:r>
      <w:r w:rsidRPr="00A65668">
        <w:t xml:space="preserve"> since </w:t>
      </w:r>
      <w:r w:rsidRPr="00E1519C">
        <w:rPr>
          <w:position w:val="-14"/>
        </w:rPr>
        <w:object w:dxaOrig="5240" w:dyaOrig="400" w14:anchorId="1D28E07B">
          <v:shape id="_x0000_i1047" type="#_x0000_t75" style="width:259.2pt;height:21.6pt" o:ole="">
            <v:imagedata r:id="rId50" o:title=""/>
          </v:shape>
          <o:OLEObject Type="Embed" ProgID="Equation.DSMT4" ShapeID="_x0000_i1047" DrawAspect="Content" ObjectID="_1799829881" r:id="rId51"/>
        </w:object>
      </w:r>
      <w:r w:rsidRPr="00A65668">
        <w:t xml:space="preserve">. </w:t>
      </w:r>
      <w:r w:rsidRPr="00A65668">
        <w:lastRenderedPageBreak/>
        <w:t xml:space="preserve">The two-sided spectrum of the signal </w:t>
      </w:r>
      <w:r w:rsidRPr="00E1519C">
        <w:rPr>
          <w:position w:val="-14"/>
        </w:rPr>
        <w:object w:dxaOrig="4120" w:dyaOrig="400" w14:anchorId="44389EEF">
          <v:shape id="_x0000_i1048" type="#_x0000_t75" style="width:208.8pt;height:21.6pt" o:ole="">
            <v:imagedata r:id="rId52" o:title=""/>
          </v:shape>
          <o:OLEObject Type="Embed" ProgID="Equation.DSMT4" ShapeID="_x0000_i1048" DrawAspect="Content" ObjectID="_1799829882" r:id="rId53"/>
        </w:object>
      </w:r>
      <w:r w:rsidRPr="00A65668">
        <w:t xml:space="preserve"> is </w:t>
      </w:r>
      <w:r w:rsidRPr="00E1519C">
        <w:rPr>
          <w:position w:val="-18"/>
        </w:rPr>
        <w:object w:dxaOrig="6759" w:dyaOrig="480" w14:anchorId="4B35FEE8">
          <v:shape id="_x0000_i1049" type="#_x0000_t75" style="width:338.4pt;height:21.6pt" o:ole="">
            <v:imagedata r:id="rId54" o:title=""/>
          </v:shape>
          <o:OLEObject Type="Embed" ProgID="Equation.DSMT4" ShapeID="_x0000_i1049" DrawAspect="Content" ObjectID="_1799829883" r:id="rId55"/>
        </w:object>
      </w:r>
      <w:r w:rsidRPr="00A65668">
        <w:t>.</w:t>
      </w:r>
    </w:p>
    <w:p w14:paraId="2EB9FE53" w14:textId="77777777" w:rsidR="00EC5F32" w:rsidRDefault="00EC5F32" w:rsidP="00EC5F32"/>
    <w:p w14:paraId="305E8700" w14:textId="77777777" w:rsidR="00EC5F32" w:rsidRDefault="00EC5F32" w:rsidP="00EC5F32">
      <w:r w:rsidRPr="00E13794">
        <w:t>Notice in the two-sided spectrum</w:t>
      </w:r>
      <w:r>
        <w:t xml:space="preserve">, </w:t>
      </w:r>
      <w:r w:rsidRPr="00E13794">
        <w:t>the complex amplitude magnitudes are half that of the one</w:t>
      </w:r>
      <w:r>
        <w:t>-</w:t>
      </w:r>
      <w:r w:rsidRPr="00E13794">
        <w:t>sided spectrum, and the complex amplitudes of the negative frequency components are the conjugates of the complex amplitudes of the positive frequency components. The two</w:t>
      </w:r>
      <w:r>
        <w:t>-</w:t>
      </w:r>
      <w:r w:rsidRPr="00E13794">
        <w:t>sided spectrum is often used in practice because it is more efficient to compute numerically.</w:t>
      </w:r>
      <w:r>
        <w:t xml:space="preserve"> For the two-sided spectrum it is useful to convert the signal from a sum of cosines to a sum of complex exponentials using Inverse Euler.</w:t>
      </w:r>
    </w:p>
    <w:p w14:paraId="3737463C" w14:textId="77777777" w:rsidR="00305E34" w:rsidRDefault="00305E34" w:rsidP="00EC5F32"/>
    <w:p w14:paraId="328E5CD6" w14:textId="477E3795" w:rsidR="00B6258F" w:rsidRDefault="00305E34" w:rsidP="00EC5F32">
      <w:r>
        <w:t xml:space="preserve">Figure 1 shows two periods of the signal </w:t>
      </w:r>
      <w:r w:rsidRPr="00E1519C">
        <w:rPr>
          <w:position w:val="-14"/>
        </w:rPr>
        <w:object w:dxaOrig="4120" w:dyaOrig="400" w14:anchorId="4C7A2770">
          <v:shape id="_x0000_i1050" type="#_x0000_t75" style="width:208.8pt;height:21.6pt" o:ole="">
            <v:imagedata r:id="rId52" o:title=""/>
          </v:shape>
          <o:OLEObject Type="Embed" ProgID="Equation.DSMT4" ShapeID="_x0000_i1050" DrawAspect="Content" ObjectID="_1799829884" r:id="rId56"/>
        </w:object>
      </w:r>
      <w:r>
        <w:t xml:space="preserve">. It is </w:t>
      </w:r>
      <w:r w:rsidR="008A7141">
        <w:t>usually very difficult to identify the individual frequency components of a signal from a time-domain plot.</w:t>
      </w:r>
      <w:r w:rsidR="00BE1B8E">
        <w:t xml:space="preserve"> Figures 2 and 3 show the one-sided and two-sided magnitude portion of the spectrum.</w:t>
      </w:r>
    </w:p>
    <w:p w14:paraId="1353D476" w14:textId="3F370B55" w:rsidR="00B6258F" w:rsidRDefault="00305E34" w:rsidP="00EC5F32">
      <w:r w:rsidRPr="00305E34">
        <w:rPr>
          <w:noProof/>
        </w:rPr>
        <w:drawing>
          <wp:inline distT="0" distB="0" distL="0" distR="0" wp14:anchorId="6AE3C8B3" wp14:editId="1B419D2A">
            <wp:extent cx="3800475" cy="1895475"/>
            <wp:effectExtent l="0" t="0" r="0" b="9525"/>
            <wp:docPr id="1420427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7803746A" w14:textId="502733AF" w:rsidR="008A7141" w:rsidRDefault="008A7141" w:rsidP="00EC5F32">
      <w:r>
        <w:t>Figure 1. Time-Domain Plot of Sinusoidal Signal</w:t>
      </w:r>
    </w:p>
    <w:p w14:paraId="0FFF97B7" w14:textId="76EDFF03" w:rsidR="008A7141" w:rsidRDefault="00BE1B8E" w:rsidP="00EC5F32">
      <w:r w:rsidRPr="00BE1B8E">
        <w:rPr>
          <w:noProof/>
        </w:rPr>
        <w:drawing>
          <wp:inline distT="0" distB="0" distL="0" distR="0" wp14:anchorId="59DC4A93" wp14:editId="096B5D7B">
            <wp:extent cx="3800475" cy="1895475"/>
            <wp:effectExtent l="0" t="0" r="0" b="9525"/>
            <wp:docPr id="346594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3744912B" w14:textId="0AF6A847" w:rsidR="00C7341F" w:rsidRDefault="00C7341F" w:rsidP="00C7341F">
      <w:r>
        <w:t>Figure 2</w:t>
      </w:r>
      <w:r w:rsidR="00FB494A">
        <w:t>a</w:t>
      </w:r>
      <w:r>
        <w:t xml:space="preserve">. </w:t>
      </w:r>
      <w:r w:rsidR="00FB494A">
        <w:t xml:space="preserve">One-Sided </w:t>
      </w:r>
      <w:r>
        <w:t>Magnitude Spectrum of Signal Shown in Figure 1</w:t>
      </w:r>
    </w:p>
    <w:p w14:paraId="0011A4F5" w14:textId="164CB215" w:rsidR="00C7341F" w:rsidRDefault="00BE1B8E" w:rsidP="00C7341F">
      <w:r w:rsidRPr="00BE1B8E">
        <w:rPr>
          <w:noProof/>
        </w:rPr>
        <w:lastRenderedPageBreak/>
        <w:drawing>
          <wp:inline distT="0" distB="0" distL="0" distR="0" wp14:anchorId="0E9424D9" wp14:editId="0803D69B">
            <wp:extent cx="3800475" cy="1895475"/>
            <wp:effectExtent l="0" t="0" r="0" b="9525"/>
            <wp:docPr id="19566236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0C34FECE" w14:textId="79BEDB0A" w:rsidR="00EC5F32" w:rsidRDefault="00FB494A" w:rsidP="00122C63">
      <w:r>
        <w:t>Figure 2b. Two-Sided Magnitude Spectrum of Signal Shown in Figure 1</w:t>
      </w:r>
    </w:p>
    <w:p w14:paraId="1DC150A2" w14:textId="77777777" w:rsidR="002061F1" w:rsidRDefault="002061F1" w:rsidP="002061F1">
      <w:pPr>
        <w:pStyle w:val="Heading2"/>
      </w:pPr>
      <w:r>
        <w:t>Spectrum Plots</w:t>
      </w:r>
    </w:p>
    <w:p w14:paraId="097E8008" w14:textId="5AB77D13" w:rsidR="001C0148" w:rsidRDefault="00E359C1" w:rsidP="002061F1">
      <w:r w:rsidRPr="00243C16">
        <w:t>The spectrum plot is plot of frequency versus complex amplitude</w:t>
      </w:r>
      <w:r>
        <w:t xml:space="preserve"> (or plots of frequency versus magnitude and frequency versus phase). </w:t>
      </w:r>
      <w:r w:rsidR="002061F1" w:rsidRPr="00243C16">
        <w:t>The spectrum plot is also called the line spectra or spectrum. The spectrum plot can be a plot of either the one or two-sided spectrum.</w:t>
      </w:r>
    </w:p>
    <w:p w14:paraId="5269A1E8" w14:textId="77777777" w:rsidR="00FF2E29" w:rsidRDefault="00FF2E29" w:rsidP="002061F1"/>
    <w:p w14:paraId="2CAB9F1F" w14:textId="51C727C6" w:rsidR="00C54BDD" w:rsidRDefault="00FF2E29" w:rsidP="00C54BDD">
      <w:r>
        <w:t xml:space="preserve">Figures 3a and 3b show the spectrum plots of the one-sided and two-sided spectrum of the signal </w:t>
      </w:r>
      <w:r w:rsidRPr="00F30A4B">
        <w:rPr>
          <w:position w:val="-14"/>
        </w:rPr>
        <w:object w:dxaOrig="4580" w:dyaOrig="400" w14:anchorId="2CA6440B">
          <v:shape id="_x0000_i1051" type="#_x0000_t75" style="width:230.4pt;height:21.6pt" o:ole="">
            <v:imagedata r:id="rId60" o:title=""/>
          </v:shape>
          <o:OLEObject Type="Embed" ProgID="Equation.DSMT4" ShapeID="_x0000_i1051" DrawAspect="Content" ObjectID="_1799829885" r:id="rId61"/>
        </w:object>
      </w:r>
      <w:r>
        <w:t xml:space="preserve">. </w:t>
      </w:r>
    </w:p>
    <w:p w14:paraId="6DED9935" w14:textId="576B7DD5" w:rsidR="00C54BDD" w:rsidRDefault="00494A94" w:rsidP="00C54BDD">
      <w:r w:rsidRPr="00494A94">
        <w:rPr>
          <w:noProof/>
        </w:rPr>
        <w:drawing>
          <wp:inline distT="0" distB="0" distL="0" distR="0" wp14:anchorId="26A07CD6" wp14:editId="7BFDEC9F">
            <wp:extent cx="3800475" cy="2847975"/>
            <wp:effectExtent l="0" t="0" r="0" b="0"/>
            <wp:docPr id="18935934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800475" cy="2847975"/>
                    </a:xfrm>
                    <a:prstGeom prst="rect">
                      <a:avLst/>
                    </a:prstGeom>
                    <a:noFill/>
                    <a:ln>
                      <a:noFill/>
                    </a:ln>
                  </pic:spPr>
                </pic:pic>
              </a:graphicData>
            </a:graphic>
          </wp:inline>
        </w:drawing>
      </w:r>
    </w:p>
    <w:p w14:paraId="4F1B6B2F" w14:textId="1BEE4E47" w:rsidR="00C54BDD" w:rsidRDefault="00C54BDD" w:rsidP="00C54BDD">
      <w:r>
        <w:t xml:space="preserve">Figure </w:t>
      </w:r>
      <w:r w:rsidR="00AF274E">
        <w:t>3a</w:t>
      </w:r>
      <w:r>
        <w:t>. One-Sided Spectrum of x(t)</w:t>
      </w:r>
    </w:p>
    <w:p w14:paraId="69EBB753" w14:textId="42C7767C" w:rsidR="00C54BDD" w:rsidRDefault="00F05EE8" w:rsidP="00C54BDD">
      <w:r w:rsidRPr="00F05EE8">
        <w:rPr>
          <w:noProof/>
        </w:rPr>
        <w:lastRenderedPageBreak/>
        <w:drawing>
          <wp:inline distT="0" distB="0" distL="0" distR="0" wp14:anchorId="2CDF2191" wp14:editId="50A0C58C">
            <wp:extent cx="3800475" cy="2847975"/>
            <wp:effectExtent l="0" t="0" r="0" b="0"/>
            <wp:docPr id="17696285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800475" cy="2847975"/>
                    </a:xfrm>
                    <a:prstGeom prst="rect">
                      <a:avLst/>
                    </a:prstGeom>
                    <a:noFill/>
                    <a:ln>
                      <a:noFill/>
                    </a:ln>
                  </pic:spPr>
                </pic:pic>
              </a:graphicData>
            </a:graphic>
          </wp:inline>
        </w:drawing>
      </w:r>
    </w:p>
    <w:p w14:paraId="12E4CF69" w14:textId="3CB0B8BA" w:rsidR="00C54BDD" w:rsidRDefault="00C54BDD" w:rsidP="00C54BDD">
      <w:r>
        <w:t xml:space="preserve">Figure </w:t>
      </w:r>
      <w:r w:rsidR="00AF274E">
        <w:t>3b</w:t>
      </w:r>
      <w:r>
        <w:t>. Two-Sided Spectrum of x(t)</w:t>
      </w:r>
    </w:p>
    <w:p w14:paraId="49107833" w14:textId="77777777" w:rsidR="00F05EE8" w:rsidRDefault="00F05EE8" w:rsidP="00C54BDD"/>
    <w:p w14:paraId="2AB9450E" w14:textId="0F8F4079" w:rsidR="00176808" w:rsidRDefault="00E30D26" w:rsidP="00C54BDD">
      <w:r>
        <w:t>The spectrum can also be shown on a single axis with each spectrum component labeled with the complex amplitude (magnitude and phase). Figure 3c shows the corresponding single axis spectrum plot of Figure 3b.</w:t>
      </w:r>
    </w:p>
    <w:p w14:paraId="7223F89C" w14:textId="52AB4552" w:rsidR="00176808" w:rsidRDefault="00AE38CD" w:rsidP="00C54BDD">
      <w:r w:rsidRPr="00AE38CD">
        <w:rPr>
          <w:noProof/>
        </w:rPr>
        <w:drawing>
          <wp:inline distT="0" distB="0" distL="0" distR="0" wp14:anchorId="557B1745" wp14:editId="023F54F7">
            <wp:extent cx="3800475" cy="1895475"/>
            <wp:effectExtent l="0" t="0" r="0" b="9525"/>
            <wp:docPr id="2337313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2678CEA5" w14:textId="30AA1636" w:rsidR="00F05EE8" w:rsidRDefault="00F05EE8" w:rsidP="00C54BDD">
      <w:r>
        <w:t xml:space="preserve">Figure 3c. </w:t>
      </w:r>
      <w:r w:rsidR="00E30D26">
        <w:t>Two-Sided Spectrum of x(t) (Single Axis Plot)</w:t>
      </w:r>
    </w:p>
    <w:p w14:paraId="3CD3F63A" w14:textId="77777777" w:rsidR="00AF274E" w:rsidRDefault="00AF274E" w:rsidP="00C54BDD"/>
    <w:p w14:paraId="40AA5E39" w14:textId="405BEE05" w:rsidR="00270A08" w:rsidRDefault="00270A08" w:rsidP="00270A08">
      <w:r>
        <w:t xml:space="preserve">In general, the signal </w:t>
      </w:r>
      <w:r w:rsidRPr="00F30A4B">
        <w:rPr>
          <w:position w:val="-28"/>
        </w:rPr>
        <w:object w:dxaOrig="3019" w:dyaOrig="680" w14:anchorId="090117EC">
          <v:shape id="_x0000_i1080" type="#_x0000_t75" style="width:151.2pt;height:36pt" o:ole="">
            <v:imagedata r:id="rId65" o:title=""/>
          </v:shape>
          <o:OLEObject Type="Embed" ProgID="Equation.DSMT4" ShapeID="_x0000_i1080" DrawAspect="Content" ObjectID="_1799829886" r:id="rId66"/>
        </w:object>
      </w:r>
      <w:r>
        <w:t xml:space="preserve"> has a </w:t>
      </w:r>
      <w:r>
        <w:t xml:space="preserve">one-sided spectrum that is a set of N+1 </w:t>
      </w:r>
      <w:r>
        <w:t xml:space="preserve">complex amplitudes </w:t>
      </w:r>
      <w:r>
        <w:t>and frequencies</w:t>
      </w:r>
      <w:r>
        <w:t xml:space="preserve">. This will give N+1 lines for the </w:t>
      </w:r>
      <w:r>
        <w:t>one</w:t>
      </w:r>
      <w:r>
        <w:t>-sided spectrum. Each line corresponds to one of the spectra and the height of line will be equal to the magnitude of that spectra’s complex amplitude.</w:t>
      </w:r>
    </w:p>
    <w:p w14:paraId="24DF8B33" w14:textId="77777777" w:rsidR="00270A08" w:rsidRDefault="00270A08" w:rsidP="00270A08"/>
    <w:p w14:paraId="1EABE9BC" w14:textId="77777777" w:rsidR="00270A08" w:rsidRDefault="00270A08" w:rsidP="00270A08">
      <w:r>
        <w:t xml:space="preserve">The two-sided spectrum </w:t>
      </w:r>
      <w:r>
        <w:t xml:space="preserve">will </w:t>
      </w:r>
      <w:r>
        <w:t>have</w:t>
      </w:r>
      <w:r>
        <w:t xml:space="preserve"> 2N+1 lines (from complex exponential representation) or N+1 lines if we just plot the spectra for non-negative frequencies.</w:t>
      </w:r>
    </w:p>
    <w:p w14:paraId="6307FB7C" w14:textId="30026739" w:rsidR="00270A08" w:rsidRDefault="00270A08" w:rsidP="00270A08">
      <w:r w:rsidRPr="00F30A4B">
        <w:rPr>
          <w:position w:val="-28"/>
        </w:rPr>
        <w:object w:dxaOrig="6280" w:dyaOrig="680" w14:anchorId="58402619">
          <v:shape id="_x0000_i1084" type="#_x0000_t75" style="width:316.8pt;height:36pt" o:ole="">
            <v:imagedata r:id="rId67" o:title=""/>
          </v:shape>
          <o:OLEObject Type="Embed" ProgID="Equation.DSMT4" ShapeID="_x0000_i1084" DrawAspect="Content" ObjectID="_1799829887" r:id="rId68"/>
        </w:object>
      </w:r>
    </w:p>
    <w:p w14:paraId="7943FF69" w14:textId="4447B5A3" w:rsidR="00270A08" w:rsidRDefault="00270A08" w:rsidP="00270A08">
      <w:r>
        <w:lastRenderedPageBreak/>
        <w:t>Each line corresponds to one of the spectra and the height of line will be equal to the magnitude of that spectra’s complex amplitude.</w:t>
      </w:r>
    </w:p>
    <w:p w14:paraId="341BDA32" w14:textId="77777777" w:rsidR="002061F1" w:rsidRDefault="002061F1" w:rsidP="002061F1">
      <w:pPr>
        <w:rPr>
          <w:b/>
        </w:rPr>
      </w:pPr>
    </w:p>
    <w:p w14:paraId="2B8E776C" w14:textId="77777777" w:rsidR="002061F1" w:rsidRDefault="002061F1" w:rsidP="002061F1">
      <w:pPr>
        <w:pStyle w:val="Heading2"/>
      </w:pPr>
      <w:r>
        <w:t>Time-domain Representation of Signal Corresponding to Spectrum</w:t>
      </w:r>
    </w:p>
    <w:p w14:paraId="584CA45C" w14:textId="3ACAA5E6" w:rsidR="00B34FDA" w:rsidRDefault="002061F1" w:rsidP="002061F1">
      <w:r w:rsidRPr="00243C16">
        <w:t xml:space="preserve">The time-domain signal representation </w:t>
      </w:r>
      <w:r>
        <w:t xml:space="preserve">of a signal can be obtained from its spectrum. </w:t>
      </w:r>
      <w:r w:rsidR="00B34FDA">
        <w:t>Figure 4 shows the two-sided spectrum of a signal.</w:t>
      </w:r>
    </w:p>
    <w:p w14:paraId="23E6526E" w14:textId="77777777" w:rsidR="00B34FDA" w:rsidRPr="00183847" w:rsidRDefault="00B34FDA" w:rsidP="00B34FDA">
      <w:r w:rsidRPr="00460BFE">
        <w:rPr>
          <w:noProof/>
        </w:rPr>
        <w:drawing>
          <wp:inline distT="0" distB="0" distL="0" distR="0" wp14:anchorId="35707410" wp14:editId="3621691F">
            <wp:extent cx="3800475" cy="1895475"/>
            <wp:effectExtent l="0" t="0" r="0" b="9525"/>
            <wp:docPr id="1407417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55F50FEA" w14:textId="77777777" w:rsidR="00B34FDA" w:rsidRDefault="00B34FDA" w:rsidP="00B34FDA">
      <w:r>
        <w:t>Figure 4. Two-sided Spectrum of Signal</w:t>
      </w:r>
    </w:p>
    <w:p w14:paraId="2C264EAF" w14:textId="77777777" w:rsidR="00B34FDA" w:rsidRDefault="00B34FDA" w:rsidP="002061F1"/>
    <w:p w14:paraId="13883A1C" w14:textId="5088D37D" w:rsidR="002061F1" w:rsidRDefault="002061F1" w:rsidP="002061F1">
      <w:r>
        <w:t xml:space="preserve">The signal corresponding to the spectrum plot of Figure </w:t>
      </w:r>
      <w:r w:rsidR="00CE5F2F">
        <w:t>4</w:t>
      </w:r>
      <w:r>
        <w:t xml:space="preserve"> is</w:t>
      </w:r>
    </w:p>
    <w:p w14:paraId="66236D03" w14:textId="4141120B" w:rsidR="00F06A7A" w:rsidRDefault="006C19C2" w:rsidP="002061F1">
      <w:r w:rsidRPr="00E1519C">
        <w:rPr>
          <w:position w:val="-14"/>
        </w:rPr>
        <w:object w:dxaOrig="7540" w:dyaOrig="400" w14:anchorId="3BF9F29C">
          <v:shape id="_x0000_i1110" type="#_x0000_t75" style="width:374.4pt;height:21.6pt" o:ole="">
            <v:imagedata r:id="rId70" o:title=""/>
          </v:shape>
          <o:OLEObject Type="Embed" ProgID="Equation.DSMT4" ShapeID="_x0000_i1110" DrawAspect="Content" ObjectID="_1799829888" r:id="rId71"/>
        </w:object>
      </w:r>
    </w:p>
    <w:p w14:paraId="6C2A0FC6" w14:textId="78F33CB7" w:rsidR="002061F1" w:rsidRPr="000913F8" w:rsidRDefault="002061F1" w:rsidP="002061F1">
      <w:pPr>
        <w:rPr>
          <w:position w:val="-10"/>
        </w:rPr>
      </w:pPr>
      <w:r>
        <w:rPr>
          <w:position w:val="-12"/>
        </w:rPr>
        <w:t>Or as a sum of cosines</w:t>
      </w:r>
    </w:p>
    <w:p w14:paraId="24AC0356" w14:textId="554A5F0D" w:rsidR="002061F1" w:rsidRDefault="00F06A7A" w:rsidP="002061F1">
      <w:r w:rsidRPr="00E1519C">
        <w:rPr>
          <w:position w:val="-14"/>
        </w:rPr>
        <w:object w:dxaOrig="4940" w:dyaOrig="400" w14:anchorId="7EDD234F">
          <v:shape id="_x0000_i1102" type="#_x0000_t75" style="width:244.8pt;height:21.6pt" o:ole="">
            <v:imagedata r:id="rId72" o:title=""/>
          </v:shape>
          <o:OLEObject Type="Embed" ProgID="Equation.DSMT4" ShapeID="_x0000_i1102" DrawAspect="Content" ObjectID="_1799829889" r:id="rId73"/>
        </w:object>
      </w:r>
    </w:p>
    <w:p w14:paraId="7F4A2C2F" w14:textId="77777777" w:rsidR="002061F1" w:rsidRDefault="002061F1" w:rsidP="002061F1"/>
    <w:p w14:paraId="5B8E094C" w14:textId="77777777" w:rsidR="002061F1" w:rsidRDefault="002061F1" w:rsidP="002061F1">
      <w:r w:rsidRPr="00243C16">
        <w:t xml:space="preserve">Each spectral component corresponds to a cosine in case of one-sided spectrum or a complex exponential signal in case of two-sided spectrum. The time domain signal corresponding to the spectrum can be found </w:t>
      </w:r>
      <w:proofErr w:type="gramStart"/>
      <w:r w:rsidRPr="00243C16">
        <w:t>by:</w:t>
      </w:r>
      <w:proofErr w:type="gramEnd"/>
      <w:r w:rsidRPr="00243C16">
        <w:t xml:space="preserve"> determining the </w:t>
      </w:r>
      <w:r>
        <w:t>frequency-</w:t>
      </w:r>
      <w:r w:rsidRPr="00243C16">
        <w:t>complex amplitude</w:t>
      </w:r>
      <w:r>
        <w:t xml:space="preserve"> pairs</w:t>
      </w:r>
      <w:r w:rsidRPr="00243C16">
        <w:t xml:space="preserve"> from the spectrum and creating a sum of sinusoids with one sinusoid for each frequency component (using cosines for one-sided spectrum and complex exponential signals for two-sided spectrum).</w:t>
      </w:r>
    </w:p>
    <w:p w14:paraId="70DA5BEE" w14:textId="77777777" w:rsidR="003D3143" w:rsidRDefault="003D3143" w:rsidP="00122C63"/>
    <w:p w14:paraId="554C1A07" w14:textId="26C94502" w:rsidR="004E33D9" w:rsidRDefault="00633BB6" w:rsidP="00122C63">
      <w:r>
        <w:t>Last modified</w:t>
      </w:r>
      <w:r w:rsidR="0038300A">
        <w:t xml:space="preserve"> January </w:t>
      </w:r>
      <w:r w:rsidR="003D3143">
        <w:t>3</w:t>
      </w:r>
      <w:r w:rsidR="00270A08">
        <w:t>1</w:t>
      </w:r>
      <w:r w:rsidR="00F82DCF">
        <w:t>, 202</w:t>
      </w:r>
      <w:r w:rsidR="0038300A">
        <w:t>5</w:t>
      </w:r>
    </w:p>
    <w:p w14:paraId="1ABF853A" w14:textId="02D6B51E" w:rsidR="00F1691C" w:rsidRDefault="00E849B4" w:rsidP="00D917E6">
      <w:r w:rsidRPr="00E849B4">
        <w:t xml:space="preserve">This work is licensed under CC BY-NC-SA 4.0. To view a copy of this license, visit </w:t>
      </w:r>
      <w:hyperlink r:id="rId74"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75"/>
      <w:footerReference w:type="default" r:id="rId76"/>
      <w:headerReference w:type="first" r:id="rId77"/>
      <w:footerReference w:type="first" r:id="rId7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351C0" w14:textId="77777777" w:rsidR="005F624C" w:rsidRDefault="005F624C" w:rsidP="00546E71">
      <w:r>
        <w:separator/>
      </w:r>
    </w:p>
  </w:endnote>
  <w:endnote w:type="continuationSeparator" w:id="0">
    <w:p w14:paraId="008AC759" w14:textId="77777777" w:rsidR="005F624C" w:rsidRDefault="005F624C"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4DBDF" w14:textId="77777777" w:rsidR="005F624C" w:rsidRDefault="005F624C" w:rsidP="00546E71">
      <w:r>
        <w:separator/>
      </w:r>
    </w:p>
  </w:footnote>
  <w:footnote w:type="continuationSeparator" w:id="0">
    <w:p w14:paraId="7A54A367" w14:textId="77777777" w:rsidR="005F624C" w:rsidRDefault="005F624C"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C5D"/>
    <w:rsid w:val="00024A22"/>
    <w:rsid w:val="000256D9"/>
    <w:rsid w:val="000422BE"/>
    <w:rsid w:val="000427A5"/>
    <w:rsid w:val="00043C3F"/>
    <w:rsid w:val="000449E4"/>
    <w:rsid w:val="000461B7"/>
    <w:rsid w:val="00054B9E"/>
    <w:rsid w:val="0007103B"/>
    <w:rsid w:val="00075C2D"/>
    <w:rsid w:val="00076C00"/>
    <w:rsid w:val="00076FFF"/>
    <w:rsid w:val="000828F0"/>
    <w:rsid w:val="00090915"/>
    <w:rsid w:val="000A311C"/>
    <w:rsid w:val="000A420E"/>
    <w:rsid w:val="000B204D"/>
    <w:rsid w:val="000B2736"/>
    <w:rsid w:val="000C0BF9"/>
    <w:rsid w:val="000D25B1"/>
    <w:rsid w:val="000D3896"/>
    <w:rsid w:val="000D6125"/>
    <w:rsid w:val="000F0633"/>
    <w:rsid w:val="000F5F31"/>
    <w:rsid w:val="000F7266"/>
    <w:rsid w:val="00102D05"/>
    <w:rsid w:val="00103210"/>
    <w:rsid w:val="00122C63"/>
    <w:rsid w:val="00125CAF"/>
    <w:rsid w:val="001304D5"/>
    <w:rsid w:val="0013106F"/>
    <w:rsid w:val="00134313"/>
    <w:rsid w:val="00147243"/>
    <w:rsid w:val="00162B66"/>
    <w:rsid w:val="00164B82"/>
    <w:rsid w:val="001675F9"/>
    <w:rsid w:val="00176808"/>
    <w:rsid w:val="00184D17"/>
    <w:rsid w:val="00186018"/>
    <w:rsid w:val="00191042"/>
    <w:rsid w:val="00195DDC"/>
    <w:rsid w:val="001A5D65"/>
    <w:rsid w:val="001B4FED"/>
    <w:rsid w:val="001B5853"/>
    <w:rsid w:val="001C0148"/>
    <w:rsid w:val="001C1B5B"/>
    <w:rsid w:val="001C236B"/>
    <w:rsid w:val="001C5887"/>
    <w:rsid w:val="00203650"/>
    <w:rsid w:val="00205997"/>
    <w:rsid w:val="002061F1"/>
    <w:rsid w:val="00211F99"/>
    <w:rsid w:val="002323A5"/>
    <w:rsid w:val="002326D1"/>
    <w:rsid w:val="00232845"/>
    <w:rsid w:val="00237FBF"/>
    <w:rsid w:val="00266387"/>
    <w:rsid w:val="00270A08"/>
    <w:rsid w:val="002858C4"/>
    <w:rsid w:val="002951AF"/>
    <w:rsid w:val="00295BB8"/>
    <w:rsid w:val="002A237A"/>
    <w:rsid w:val="002A28DA"/>
    <w:rsid w:val="002A6752"/>
    <w:rsid w:val="002A7724"/>
    <w:rsid w:val="002B024B"/>
    <w:rsid w:val="002B4B54"/>
    <w:rsid w:val="002C1837"/>
    <w:rsid w:val="002C7003"/>
    <w:rsid w:val="002D2385"/>
    <w:rsid w:val="002D7234"/>
    <w:rsid w:val="002E594E"/>
    <w:rsid w:val="002E5D3B"/>
    <w:rsid w:val="002F377E"/>
    <w:rsid w:val="002F38BA"/>
    <w:rsid w:val="00304741"/>
    <w:rsid w:val="00305E34"/>
    <w:rsid w:val="00332D55"/>
    <w:rsid w:val="00336BA5"/>
    <w:rsid w:val="00340D96"/>
    <w:rsid w:val="00340EDA"/>
    <w:rsid w:val="00342D33"/>
    <w:rsid w:val="0035086C"/>
    <w:rsid w:val="0035222D"/>
    <w:rsid w:val="0036012C"/>
    <w:rsid w:val="00370CB5"/>
    <w:rsid w:val="00372737"/>
    <w:rsid w:val="003727FD"/>
    <w:rsid w:val="0038300A"/>
    <w:rsid w:val="00384479"/>
    <w:rsid w:val="0038606C"/>
    <w:rsid w:val="00386F35"/>
    <w:rsid w:val="003953C0"/>
    <w:rsid w:val="003B17FE"/>
    <w:rsid w:val="003B4DFC"/>
    <w:rsid w:val="003B62BC"/>
    <w:rsid w:val="003B6E40"/>
    <w:rsid w:val="003D0945"/>
    <w:rsid w:val="003D3143"/>
    <w:rsid w:val="003D492D"/>
    <w:rsid w:val="003D516B"/>
    <w:rsid w:val="003F45EA"/>
    <w:rsid w:val="0040451B"/>
    <w:rsid w:val="00415794"/>
    <w:rsid w:val="00426EC6"/>
    <w:rsid w:val="00431B81"/>
    <w:rsid w:val="0043515D"/>
    <w:rsid w:val="00441E65"/>
    <w:rsid w:val="00442CB8"/>
    <w:rsid w:val="0044454A"/>
    <w:rsid w:val="00452E2E"/>
    <w:rsid w:val="004603A4"/>
    <w:rsid w:val="00460BFE"/>
    <w:rsid w:val="00463BCA"/>
    <w:rsid w:val="00473F8F"/>
    <w:rsid w:val="004757FB"/>
    <w:rsid w:val="00486919"/>
    <w:rsid w:val="0049392E"/>
    <w:rsid w:val="00494A94"/>
    <w:rsid w:val="00496BF2"/>
    <w:rsid w:val="004A05B3"/>
    <w:rsid w:val="004A0FE8"/>
    <w:rsid w:val="004A3116"/>
    <w:rsid w:val="004A752A"/>
    <w:rsid w:val="004B7BAA"/>
    <w:rsid w:val="004C7530"/>
    <w:rsid w:val="004D001F"/>
    <w:rsid w:val="004D4142"/>
    <w:rsid w:val="004D4EFB"/>
    <w:rsid w:val="004E2304"/>
    <w:rsid w:val="004E33D9"/>
    <w:rsid w:val="004F0A4F"/>
    <w:rsid w:val="004F251B"/>
    <w:rsid w:val="00503A8E"/>
    <w:rsid w:val="0052511E"/>
    <w:rsid w:val="005276BB"/>
    <w:rsid w:val="00531AAD"/>
    <w:rsid w:val="00535A97"/>
    <w:rsid w:val="0054073C"/>
    <w:rsid w:val="00545FB2"/>
    <w:rsid w:val="00546E71"/>
    <w:rsid w:val="00555B23"/>
    <w:rsid w:val="00571D83"/>
    <w:rsid w:val="00573B77"/>
    <w:rsid w:val="00577322"/>
    <w:rsid w:val="00582A65"/>
    <w:rsid w:val="005A0299"/>
    <w:rsid w:val="005A18DD"/>
    <w:rsid w:val="005B767C"/>
    <w:rsid w:val="005C2B04"/>
    <w:rsid w:val="005D3238"/>
    <w:rsid w:val="005D3411"/>
    <w:rsid w:val="005D3C41"/>
    <w:rsid w:val="005D7942"/>
    <w:rsid w:val="005D7BA2"/>
    <w:rsid w:val="005E27CC"/>
    <w:rsid w:val="005E794A"/>
    <w:rsid w:val="005F4684"/>
    <w:rsid w:val="005F624C"/>
    <w:rsid w:val="00602F2A"/>
    <w:rsid w:val="00633BB6"/>
    <w:rsid w:val="00635572"/>
    <w:rsid w:val="00653AFD"/>
    <w:rsid w:val="00653BBF"/>
    <w:rsid w:val="00653FDB"/>
    <w:rsid w:val="00662FC8"/>
    <w:rsid w:val="00666C8B"/>
    <w:rsid w:val="00670D2A"/>
    <w:rsid w:val="006A38FF"/>
    <w:rsid w:val="006A5DE5"/>
    <w:rsid w:val="006B1037"/>
    <w:rsid w:val="006B136F"/>
    <w:rsid w:val="006C19C2"/>
    <w:rsid w:val="006D13F5"/>
    <w:rsid w:val="006D1D10"/>
    <w:rsid w:val="006E05D3"/>
    <w:rsid w:val="006E1692"/>
    <w:rsid w:val="006E271F"/>
    <w:rsid w:val="006F1DDE"/>
    <w:rsid w:val="006F4BC6"/>
    <w:rsid w:val="00700F23"/>
    <w:rsid w:val="00703F7E"/>
    <w:rsid w:val="007109CA"/>
    <w:rsid w:val="0073273C"/>
    <w:rsid w:val="00737060"/>
    <w:rsid w:val="007420A3"/>
    <w:rsid w:val="00762103"/>
    <w:rsid w:val="007652F3"/>
    <w:rsid w:val="00772662"/>
    <w:rsid w:val="007773EC"/>
    <w:rsid w:val="007A08A1"/>
    <w:rsid w:val="007B0B60"/>
    <w:rsid w:val="007B4C74"/>
    <w:rsid w:val="007B7C55"/>
    <w:rsid w:val="007C2CEC"/>
    <w:rsid w:val="007E43F7"/>
    <w:rsid w:val="007E7557"/>
    <w:rsid w:val="007F14CA"/>
    <w:rsid w:val="007F3BA1"/>
    <w:rsid w:val="00810713"/>
    <w:rsid w:val="0081188F"/>
    <w:rsid w:val="00811E67"/>
    <w:rsid w:val="00822DC6"/>
    <w:rsid w:val="0084167B"/>
    <w:rsid w:val="00845126"/>
    <w:rsid w:val="00847FA4"/>
    <w:rsid w:val="00850ED3"/>
    <w:rsid w:val="0086543C"/>
    <w:rsid w:val="00871A21"/>
    <w:rsid w:val="008751FF"/>
    <w:rsid w:val="00875271"/>
    <w:rsid w:val="00886098"/>
    <w:rsid w:val="008924B9"/>
    <w:rsid w:val="00892A24"/>
    <w:rsid w:val="00892C69"/>
    <w:rsid w:val="00895218"/>
    <w:rsid w:val="008966C9"/>
    <w:rsid w:val="00897D16"/>
    <w:rsid w:val="008A29E1"/>
    <w:rsid w:val="008A3FD1"/>
    <w:rsid w:val="008A5311"/>
    <w:rsid w:val="008A62E7"/>
    <w:rsid w:val="008A7141"/>
    <w:rsid w:val="008C33A4"/>
    <w:rsid w:val="008E3143"/>
    <w:rsid w:val="008E38D9"/>
    <w:rsid w:val="008F26F0"/>
    <w:rsid w:val="00902960"/>
    <w:rsid w:val="009315AC"/>
    <w:rsid w:val="00935FC8"/>
    <w:rsid w:val="009362E9"/>
    <w:rsid w:val="00962546"/>
    <w:rsid w:val="009648AD"/>
    <w:rsid w:val="00967AC4"/>
    <w:rsid w:val="00976AF0"/>
    <w:rsid w:val="0098513C"/>
    <w:rsid w:val="009879B3"/>
    <w:rsid w:val="009A1863"/>
    <w:rsid w:val="009B2A66"/>
    <w:rsid w:val="009C6A07"/>
    <w:rsid w:val="009C74D3"/>
    <w:rsid w:val="009D5A2B"/>
    <w:rsid w:val="009E377F"/>
    <w:rsid w:val="00A023AF"/>
    <w:rsid w:val="00A06306"/>
    <w:rsid w:val="00A06F3F"/>
    <w:rsid w:val="00A13E95"/>
    <w:rsid w:val="00A13F13"/>
    <w:rsid w:val="00A1537F"/>
    <w:rsid w:val="00A25531"/>
    <w:rsid w:val="00A25AC1"/>
    <w:rsid w:val="00A337EE"/>
    <w:rsid w:val="00A35CC9"/>
    <w:rsid w:val="00A360D1"/>
    <w:rsid w:val="00A423E3"/>
    <w:rsid w:val="00A447B2"/>
    <w:rsid w:val="00A4749E"/>
    <w:rsid w:val="00A5354B"/>
    <w:rsid w:val="00A60EA4"/>
    <w:rsid w:val="00A71049"/>
    <w:rsid w:val="00A72F09"/>
    <w:rsid w:val="00A85F26"/>
    <w:rsid w:val="00A86AF8"/>
    <w:rsid w:val="00A94765"/>
    <w:rsid w:val="00AB1D35"/>
    <w:rsid w:val="00AB588A"/>
    <w:rsid w:val="00AC7689"/>
    <w:rsid w:val="00AD2ABD"/>
    <w:rsid w:val="00AD7DC3"/>
    <w:rsid w:val="00AE38CD"/>
    <w:rsid w:val="00AE4043"/>
    <w:rsid w:val="00AE6BF8"/>
    <w:rsid w:val="00AF0575"/>
    <w:rsid w:val="00AF274E"/>
    <w:rsid w:val="00AF70F6"/>
    <w:rsid w:val="00B02047"/>
    <w:rsid w:val="00B03DA0"/>
    <w:rsid w:val="00B048D3"/>
    <w:rsid w:val="00B105AF"/>
    <w:rsid w:val="00B141FD"/>
    <w:rsid w:val="00B1507E"/>
    <w:rsid w:val="00B27F0D"/>
    <w:rsid w:val="00B308FA"/>
    <w:rsid w:val="00B33466"/>
    <w:rsid w:val="00B34DC4"/>
    <w:rsid w:val="00B34FDA"/>
    <w:rsid w:val="00B364E7"/>
    <w:rsid w:val="00B37ED2"/>
    <w:rsid w:val="00B44482"/>
    <w:rsid w:val="00B44B6A"/>
    <w:rsid w:val="00B52AB1"/>
    <w:rsid w:val="00B6258F"/>
    <w:rsid w:val="00B71D1A"/>
    <w:rsid w:val="00B7275B"/>
    <w:rsid w:val="00B74BF7"/>
    <w:rsid w:val="00B77DB7"/>
    <w:rsid w:val="00B85EF1"/>
    <w:rsid w:val="00B910ED"/>
    <w:rsid w:val="00B91A60"/>
    <w:rsid w:val="00B93D34"/>
    <w:rsid w:val="00BA016B"/>
    <w:rsid w:val="00BA0632"/>
    <w:rsid w:val="00BA27CD"/>
    <w:rsid w:val="00BB5FB0"/>
    <w:rsid w:val="00BC5E9B"/>
    <w:rsid w:val="00BE1B8E"/>
    <w:rsid w:val="00BE3561"/>
    <w:rsid w:val="00BF012D"/>
    <w:rsid w:val="00BF646C"/>
    <w:rsid w:val="00C04791"/>
    <w:rsid w:val="00C25197"/>
    <w:rsid w:val="00C301C8"/>
    <w:rsid w:val="00C43995"/>
    <w:rsid w:val="00C46CC8"/>
    <w:rsid w:val="00C472D4"/>
    <w:rsid w:val="00C54BDD"/>
    <w:rsid w:val="00C622F9"/>
    <w:rsid w:val="00C70409"/>
    <w:rsid w:val="00C70869"/>
    <w:rsid w:val="00C7341F"/>
    <w:rsid w:val="00C9749D"/>
    <w:rsid w:val="00CA6D76"/>
    <w:rsid w:val="00CB5C5E"/>
    <w:rsid w:val="00CB703C"/>
    <w:rsid w:val="00CC07D2"/>
    <w:rsid w:val="00CD33DA"/>
    <w:rsid w:val="00CD505D"/>
    <w:rsid w:val="00CE5F2F"/>
    <w:rsid w:val="00CE7F36"/>
    <w:rsid w:val="00CF0B9A"/>
    <w:rsid w:val="00CF334E"/>
    <w:rsid w:val="00CF5B40"/>
    <w:rsid w:val="00D00C75"/>
    <w:rsid w:val="00D0501D"/>
    <w:rsid w:val="00D05BFC"/>
    <w:rsid w:val="00D1416A"/>
    <w:rsid w:val="00D36779"/>
    <w:rsid w:val="00D45704"/>
    <w:rsid w:val="00D55B33"/>
    <w:rsid w:val="00D57D7B"/>
    <w:rsid w:val="00D71AFF"/>
    <w:rsid w:val="00D734A8"/>
    <w:rsid w:val="00D817C0"/>
    <w:rsid w:val="00D824DA"/>
    <w:rsid w:val="00D91217"/>
    <w:rsid w:val="00D917E6"/>
    <w:rsid w:val="00DB4E89"/>
    <w:rsid w:val="00DC01CF"/>
    <w:rsid w:val="00DC7695"/>
    <w:rsid w:val="00DD4C12"/>
    <w:rsid w:val="00DE0876"/>
    <w:rsid w:val="00DE74A0"/>
    <w:rsid w:val="00E07249"/>
    <w:rsid w:val="00E139A5"/>
    <w:rsid w:val="00E14070"/>
    <w:rsid w:val="00E16F9C"/>
    <w:rsid w:val="00E20CA7"/>
    <w:rsid w:val="00E30D26"/>
    <w:rsid w:val="00E359C1"/>
    <w:rsid w:val="00E41F5A"/>
    <w:rsid w:val="00E43568"/>
    <w:rsid w:val="00E56526"/>
    <w:rsid w:val="00E678D0"/>
    <w:rsid w:val="00E849B4"/>
    <w:rsid w:val="00E94B01"/>
    <w:rsid w:val="00EA1455"/>
    <w:rsid w:val="00EA5CD0"/>
    <w:rsid w:val="00EA6C59"/>
    <w:rsid w:val="00EC5F32"/>
    <w:rsid w:val="00EE1D71"/>
    <w:rsid w:val="00EF5E70"/>
    <w:rsid w:val="00F04A79"/>
    <w:rsid w:val="00F05EE8"/>
    <w:rsid w:val="00F06A7A"/>
    <w:rsid w:val="00F14614"/>
    <w:rsid w:val="00F15DFE"/>
    <w:rsid w:val="00F1691C"/>
    <w:rsid w:val="00F235DE"/>
    <w:rsid w:val="00F31D3A"/>
    <w:rsid w:val="00F3798B"/>
    <w:rsid w:val="00F521D8"/>
    <w:rsid w:val="00F541EC"/>
    <w:rsid w:val="00F57C62"/>
    <w:rsid w:val="00F57D1D"/>
    <w:rsid w:val="00F70A3A"/>
    <w:rsid w:val="00F82DCF"/>
    <w:rsid w:val="00F8715B"/>
    <w:rsid w:val="00F87DFD"/>
    <w:rsid w:val="00F900C1"/>
    <w:rsid w:val="00F9389D"/>
    <w:rsid w:val="00F96E60"/>
    <w:rsid w:val="00FA1897"/>
    <w:rsid w:val="00FA2E19"/>
    <w:rsid w:val="00FB069F"/>
    <w:rsid w:val="00FB494A"/>
    <w:rsid w:val="00FB527A"/>
    <w:rsid w:val="00FC0AE6"/>
    <w:rsid w:val="00FC5190"/>
    <w:rsid w:val="00FC5203"/>
    <w:rsid w:val="00FD163B"/>
    <w:rsid w:val="00FD358F"/>
    <w:rsid w:val="00FE6F7F"/>
    <w:rsid w:val="00FE7859"/>
    <w:rsid w:val="00FF2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114000">
      <w:bodyDiv w:val="1"/>
      <w:marLeft w:val="0"/>
      <w:marRight w:val="0"/>
      <w:marTop w:val="0"/>
      <w:marBottom w:val="0"/>
      <w:divBdr>
        <w:top w:val="none" w:sz="0" w:space="0" w:color="auto"/>
        <w:left w:val="none" w:sz="0" w:space="0" w:color="auto"/>
        <w:bottom w:val="none" w:sz="0" w:space="0" w:color="auto"/>
        <w:right w:val="none" w:sz="0" w:space="0" w:color="auto"/>
      </w:divBdr>
      <w:divsChild>
        <w:div w:id="535122803">
          <w:marLeft w:val="0"/>
          <w:marRight w:val="0"/>
          <w:marTop w:val="0"/>
          <w:marBottom w:val="0"/>
          <w:divBdr>
            <w:top w:val="none" w:sz="0" w:space="0" w:color="auto"/>
            <w:left w:val="none" w:sz="0" w:space="0" w:color="auto"/>
            <w:bottom w:val="none" w:sz="0" w:space="0" w:color="auto"/>
            <w:right w:val="none" w:sz="0" w:space="0" w:color="auto"/>
          </w:divBdr>
          <w:divsChild>
            <w:div w:id="210980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29761">
      <w:bodyDiv w:val="1"/>
      <w:marLeft w:val="0"/>
      <w:marRight w:val="0"/>
      <w:marTop w:val="0"/>
      <w:marBottom w:val="0"/>
      <w:divBdr>
        <w:top w:val="none" w:sz="0" w:space="0" w:color="auto"/>
        <w:left w:val="none" w:sz="0" w:space="0" w:color="auto"/>
        <w:bottom w:val="none" w:sz="0" w:space="0" w:color="auto"/>
        <w:right w:val="none" w:sz="0" w:space="0" w:color="auto"/>
      </w:divBdr>
      <w:divsChild>
        <w:div w:id="1254975900">
          <w:marLeft w:val="0"/>
          <w:marRight w:val="0"/>
          <w:marTop w:val="0"/>
          <w:marBottom w:val="0"/>
          <w:divBdr>
            <w:top w:val="none" w:sz="0" w:space="0" w:color="auto"/>
            <w:left w:val="none" w:sz="0" w:space="0" w:color="auto"/>
            <w:bottom w:val="none" w:sz="0" w:space="0" w:color="auto"/>
            <w:right w:val="none" w:sz="0" w:space="0" w:color="auto"/>
          </w:divBdr>
          <w:divsChild>
            <w:div w:id="123820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image" Target="media/image22.wmf"/><Relationship Id="rId55" Type="http://schemas.openxmlformats.org/officeDocument/2006/relationships/oleObject" Target="embeddings/oleObject25.bin"/><Relationship Id="rId63" Type="http://schemas.openxmlformats.org/officeDocument/2006/relationships/image" Target="media/image30.emf"/><Relationship Id="rId68" Type="http://schemas.openxmlformats.org/officeDocument/2006/relationships/oleObject" Target="embeddings/oleObject29.bin"/><Relationship Id="rId76"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oleObject" Target="embeddings/oleObject30.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6.emf"/><Relationship Id="rId66" Type="http://schemas.openxmlformats.org/officeDocument/2006/relationships/oleObject" Target="embeddings/oleObject28.bin"/><Relationship Id="rId74" Type="http://schemas.openxmlformats.org/officeDocument/2006/relationships/hyperlink" Target="https://creativecommons.org/licenses/by-nc-sa/4.0/"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7.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8.wmf"/><Relationship Id="rId65" Type="http://schemas.openxmlformats.org/officeDocument/2006/relationships/image" Target="media/image32.wmf"/><Relationship Id="rId73" Type="http://schemas.openxmlformats.org/officeDocument/2006/relationships/oleObject" Target="embeddings/oleObject31.bin"/><Relationship Id="rId78"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oleObject" Target="embeddings/oleObject26.bin"/><Relationship Id="rId64" Type="http://schemas.openxmlformats.org/officeDocument/2006/relationships/image" Target="media/image31.emf"/><Relationship Id="rId69" Type="http://schemas.openxmlformats.org/officeDocument/2006/relationships/image" Target="media/image34.emf"/><Relationship Id="rId77" Type="http://schemas.openxmlformats.org/officeDocument/2006/relationships/header" Target="header2.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6.wmf"/><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7.emf"/><Relationship Id="rId67" Type="http://schemas.openxmlformats.org/officeDocument/2006/relationships/image" Target="media/image33.w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image" Target="media/image29.emf"/><Relationship Id="rId70" Type="http://schemas.openxmlformats.org/officeDocument/2006/relationships/image" Target="media/image35.wmf"/><Relationship Id="rId75"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image" Target="media/image25.emf"/></Relationships>
</file>

<file path=word/_rels/header2.xml.rels><?xml version="1.0" encoding="UTF-8" standalone="yes"?>
<Relationships xmlns="http://schemas.openxmlformats.org/package/2006/relationships"><Relationship Id="rId2" Type="http://schemas.openxmlformats.org/officeDocument/2006/relationships/image" Target="media/image38.png"/><Relationship Id="rId1" Type="http://schemas.openxmlformats.org/officeDocument/2006/relationships/image" Target="media/image3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500</TotalTime>
  <Pages>5</Pages>
  <Words>967</Words>
  <Characters>5050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278</cp:revision>
  <dcterms:created xsi:type="dcterms:W3CDTF">2021-08-02T13:44:00Z</dcterms:created>
  <dcterms:modified xsi:type="dcterms:W3CDTF">2025-01-31T16:18:00Z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